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03" w:rsidRPr="00F23862" w:rsidRDefault="00F23862">
      <w:pPr>
        <w:pStyle w:val="30"/>
        <w:framePr w:w="6533" w:h="524" w:hRule="exact" w:wrap="none" w:vAnchor="page" w:hAnchor="page" w:x="1239" w:y="1061"/>
        <w:shd w:val="clear" w:color="auto" w:fill="auto"/>
        <w:spacing w:after="0"/>
        <w:ind w:right="3360"/>
        <w:rPr>
          <w:rStyle w:val="3"/>
          <w:color w:val="000000"/>
          <w:lang w:val="kk-KZ"/>
        </w:rPr>
      </w:pPr>
      <w:bookmarkStart w:id="0" w:name="_GoBack"/>
      <w:bookmarkEnd w:id="0"/>
      <w:r w:rsidRPr="00F23862">
        <w:rPr>
          <w:rStyle w:val="3"/>
          <w:color w:val="000000"/>
        </w:rPr>
        <w:t xml:space="preserve">ББК 67.404 </w:t>
      </w:r>
    </w:p>
    <w:p w:rsidR="00F23862" w:rsidRPr="00F23862" w:rsidRDefault="00F23862">
      <w:pPr>
        <w:pStyle w:val="30"/>
        <w:framePr w:w="6533" w:h="524" w:hRule="exact" w:wrap="none" w:vAnchor="page" w:hAnchor="page" w:x="1239" w:y="1061"/>
        <w:shd w:val="clear" w:color="auto" w:fill="auto"/>
        <w:spacing w:after="0"/>
        <w:ind w:right="3360"/>
      </w:pPr>
      <w:r w:rsidRPr="00F23862">
        <w:rPr>
          <w:rStyle w:val="3"/>
          <w:color w:val="000000"/>
        </w:rPr>
        <w:t>А</w:t>
      </w:r>
      <w:r w:rsidR="00432103" w:rsidRPr="00F23862">
        <w:rPr>
          <w:rStyle w:val="3"/>
          <w:color w:val="000000"/>
          <w:lang w:val="kk-KZ"/>
        </w:rPr>
        <w:t xml:space="preserve"> </w:t>
      </w:r>
      <w:r w:rsidRPr="00F23862">
        <w:rPr>
          <w:rStyle w:val="3"/>
          <w:color w:val="000000"/>
        </w:rPr>
        <w:t>14</w:t>
      </w:r>
    </w:p>
    <w:p w:rsidR="00432103" w:rsidRPr="00F23862" w:rsidRDefault="00F23862">
      <w:pPr>
        <w:pStyle w:val="10"/>
        <w:framePr w:w="6533" w:h="2075" w:hRule="exact" w:wrap="none" w:vAnchor="page" w:hAnchor="page" w:x="1239" w:y="1553"/>
        <w:shd w:val="clear" w:color="auto" w:fill="auto"/>
        <w:spacing w:before="0"/>
        <w:ind w:right="1460"/>
        <w:rPr>
          <w:rStyle w:val="11"/>
          <w:b w:val="0"/>
          <w:i w:val="0"/>
          <w:iCs w:val="0"/>
          <w:color w:val="000000"/>
          <w:lang w:val="kk-KZ"/>
        </w:rPr>
      </w:pPr>
      <w:bookmarkStart w:id="1" w:name="bookmark0"/>
      <w:r w:rsidRPr="00F23862">
        <w:rPr>
          <w:rStyle w:val="1"/>
          <w:i/>
          <w:iCs/>
          <w:color w:val="000000"/>
        </w:rPr>
        <w:t xml:space="preserve">Рекомендовано Ученым советом Академии </w:t>
      </w:r>
      <w:r w:rsidRPr="00F23862">
        <w:rPr>
          <w:rStyle w:val="1"/>
          <w:i/>
          <w:iCs/>
          <w:color w:val="000000"/>
          <w:lang w:val="en-US" w:eastAsia="en-US"/>
        </w:rPr>
        <w:t>Bolashaq</w:t>
      </w:r>
      <w:r w:rsidRPr="00F23862">
        <w:rPr>
          <w:rStyle w:val="1"/>
          <w:i/>
          <w:iCs/>
          <w:color w:val="000000"/>
          <w:lang w:eastAsia="en-US"/>
        </w:rPr>
        <w:t xml:space="preserve"> </w:t>
      </w:r>
      <w:r w:rsidRPr="00F23862">
        <w:rPr>
          <w:rStyle w:val="11"/>
          <w:b w:val="0"/>
          <w:i w:val="0"/>
          <w:iCs w:val="0"/>
          <w:color w:val="000000"/>
          <w:lang w:val="en-US" w:eastAsia="en-US"/>
        </w:rPr>
        <w:t>ISBN</w:t>
      </w:r>
      <w:r w:rsidRPr="00F23862">
        <w:rPr>
          <w:rStyle w:val="11"/>
          <w:b w:val="0"/>
          <w:i w:val="0"/>
          <w:iCs w:val="0"/>
          <w:color w:val="000000"/>
          <w:lang w:eastAsia="en-US"/>
        </w:rPr>
        <w:t xml:space="preserve"> </w:t>
      </w:r>
      <w:r w:rsidRPr="00F23862">
        <w:rPr>
          <w:rStyle w:val="11"/>
          <w:b w:val="0"/>
          <w:i w:val="0"/>
          <w:iCs w:val="0"/>
          <w:color w:val="000000"/>
        </w:rPr>
        <w:t>978-601-273-427-0</w:t>
      </w:r>
    </w:p>
    <w:p w:rsidR="00F23862" w:rsidRPr="00F23862" w:rsidRDefault="00F23862">
      <w:pPr>
        <w:pStyle w:val="10"/>
        <w:framePr w:w="6533" w:h="2075" w:hRule="exact" w:wrap="none" w:vAnchor="page" w:hAnchor="page" w:x="1239" w:y="1553"/>
        <w:shd w:val="clear" w:color="auto" w:fill="auto"/>
        <w:spacing w:before="0"/>
        <w:ind w:right="1460"/>
      </w:pPr>
      <w:r w:rsidRPr="00F23862">
        <w:rPr>
          <w:rStyle w:val="11"/>
          <w:b w:val="0"/>
          <w:i w:val="0"/>
          <w:iCs w:val="0"/>
          <w:color w:val="000000"/>
        </w:rPr>
        <w:t xml:space="preserve"> Рецензенты:</w:t>
      </w:r>
      <w:bookmarkEnd w:id="1"/>
    </w:p>
    <w:p w:rsidR="00F23862" w:rsidRPr="00F23862" w:rsidRDefault="00F23862">
      <w:pPr>
        <w:pStyle w:val="20"/>
        <w:framePr w:w="6533" w:h="2075" w:hRule="exact" w:wrap="none" w:vAnchor="page" w:hAnchor="page" w:x="1239" w:y="1553"/>
        <w:shd w:val="clear" w:color="auto" w:fill="auto"/>
      </w:pPr>
      <w:r w:rsidRPr="00F23862">
        <w:rPr>
          <w:rStyle w:val="21"/>
          <w:b w:val="0"/>
          <w:color w:val="000000"/>
        </w:rPr>
        <w:t xml:space="preserve">Абдикеев М.Н. </w:t>
      </w:r>
      <w:r w:rsidRPr="00F23862">
        <w:rPr>
          <w:rStyle w:val="2"/>
          <w:color w:val="000000"/>
        </w:rPr>
        <w:t>- кандидат юридических наук, ассоциированный профессор кафедры Конституционного и международного права Карагандинского универсигета им. академика Е.А. Букетова</w:t>
      </w:r>
    </w:p>
    <w:p w:rsidR="00F23862" w:rsidRPr="00F23862" w:rsidRDefault="00F23862">
      <w:pPr>
        <w:pStyle w:val="20"/>
        <w:framePr w:w="6533" w:h="2075" w:hRule="exact" w:wrap="none" w:vAnchor="page" w:hAnchor="page" w:x="1239" w:y="1553"/>
        <w:shd w:val="clear" w:color="auto" w:fill="auto"/>
      </w:pPr>
      <w:r w:rsidRPr="00F23862">
        <w:rPr>
          <w:rStyle w:val="21"/>
          <w:b w:val="0"/>
          <w:color w:val="000000"/>
        </w:rPr>
        <w:t xml:space="preserve">Кабжанов А.Т. </w:t>
      </w:r>
      <w:r w:rsidRPr="00F23862">
        <w:rPr>
          <w:rStyle w:val="2"/>
          <w:color w:val="000000"/>
        </w:rPr>
        <w:t xml:space="preserve">- кандидат юридических наук, профессор, заведующий кафедрой Правовых и финансовых дисциплин Академии </w:t>
      </w:r>
      <w:r w:rsidRPr="00F23862">
        <w:rPr>
          <w:rStyle w:val="2"/>
          <w:color w:val="000000"/>
          <w:lang w:eastAsia="en-US"/>
        </w:rPr>
        <w:t>«</w:t>
      </w:r>
      <w:r w:rsidRPr="00F23862">
        <w:rPr>
          <w:rStyle w:val="2"/>
          <w:color w:val="000000"/>
          <w:lang w:val="en-US" w:eastAsia="en-US"/>
        </w:rPr>
        <w:t>Bolashaq</w:t>
      </w:r>
      <w:r w:rsidRPr="00F23862">
        <w:rPr>
          <w:rStyle w:val="2"/>
          <w:color w:val="000000"/>
          <w:lang w:eastAsia="en-US"/>
        </w:rPr>
        <w:t>».</w:t>
      </w:r>
    </w:p>
    <w:p w:rsidR="00F23862" w:rsidRPr="00F23862" w:rsidRDefault="00F23862">
      <w:pPr>
        <w:pStyle w:val="40"/>
        <w:framePr w:wrap="none" w:vAnchor="page" w:hAnchor="page" w:x="1239" w:y="4147"/>
        <w:shd w:val="clear" w:color="auto" w:fill="auto"/>
        <w:spacing w:before="0" w:after="0" w:line="160" w:lineRule="exact"/>
        <w:rPr>
          <w:b w:val="0"/>
        </w:rPr>
      </w:pPr>
      <w:r w:rsidRPr="00F23862">
        <w:rPr>
          <w:rStyle w:val="4"/>
          <w:bCs/>
          <w:color w:val="000000"/>
        </w:rPr>
        <w:t>Автор: Абдакимова Дана Абдижаппаровна</w:t>
      </w:r>
    </w:p>
    <w:p w:rsidR="00F23862" w:rsidRPr="00F23862" w:rsidRDefault="00F23862">
      <w:pPr>
        <w:pStyle w:val="40"/>
        <w:framePr w:w="6533" w:h="1445" w:hRule="exact" w:wrap="none" w:vAnchor="page" w:hAnchor="page" w:x="1239" w:y="4673"/>
        <w:shd w:val="clear" w:color="auto" w:fill="auto"/>
        <w:spacing w:before="0" w:after="147" w:line="187" w:lineRule="exact"/>
        <w:jc w:val="both"/>
        <w:rPr>
          <w:rStyle w:val="41"/>
          <w:b w:val="0"/>
          <w:bCs w:val="0"/>
          <w:color w:val="000000"/>
          <w:lang w:val="kk-KZ"/>
        </w:rPr>
      </w:pPr>
      <w:r w:rsidRPr="00F23862">
        <w:rPr>
          <w:rStyle w:val="4"/>
          <w:bCs/>
          <w:color w:val="000000"/>
        </w:rPr>
        <w:t xml:space="preserve">А14 Международное сотрудничество государств в сфере защиты прав интеллектуальной собственности/ Абдакимова ДА. </w:t>
      </w:r>
      <w:r w:rsidRPr="00F23862">
        <w:rPr>
          <w:rStyle w:val="41"/>
          <w:b w:val="0"/>
          <w:bCs w:val="0"/>
          <w:color w:val="000000"/>
        </w:rPr>
        <w:t xml:space="preserve">Монография - Караганда: </w:t>
      </w:r>
      <w:r w:rsidRPr="00F23862">
        <w:rPr>
          <w:rStyle w:val="41"/>
          <w:b w:val="0"/>
          <w:bCs w:val="0"/>
          <w:color w:val="000000"/>
          <w:lang w:val="en-US" w:eastAsia="en-US"/>
        </w:rPr>
        <w:t>Bolashaq</w:t>
      </w:r>
      <w:r w:rsidRPr="00F23862">
        <w:rPr>
          <w:rStyle w:val="41"/>
          <w:b w:val="0"/>
          <w:bCs w:val="0"/>
          <w:color w:val="000000"/>
          <w:lang w:eastAsia="en-US"/>
        </w:rPr>
        <w:t xml:space="preserve">- </w:t>
      </w:r>
      <w:r w:rsidRPr="00F23862">
        <w:rPr>
          <w:rStyle w:val="41"/>
          <w:b w:val="0"/>
          <w:bCs w:val="0"/>
          <w:color w:val="000000"/>
        </w:rPr>
        <w:t>Баспа, 2023- 114с.</w:t>
      </w:r>
    </w:p>
    <w:p w:rsidR="00432103" w:rsidRPr="00F23862" w:rsidRDefault="00432103">
      <w:pPr>
        <w:pStyle w:val="40"/>
        <w:framePr w:w="6533" w:h="1445" w:hRule="exact" w:wrap="none" w:vAnchor="page" w:hAnchor="page" w:x="1239" w:y="4673"/>
        <w:shd w:val="clear" w:color="auto" w:fill="auto"/>
        <w:spacing w:before="0" w:after="147" w:line="187" w:lineRule="exact"/>
        <w:jc w:val="both"/>
        <w:rPr>
          <w:b w:val="0"/>
          <w:lang w:val="kk-KZ"/>
        </w:rPr>
      </w:pPr>
    </w:p>
    <w:p w:rsidR="00F23862" w:rsidRPr="00F23862" w:rsidRDefault="00F23862">
      <w:pPr>
        <w:pStyle w:val="40"/>
        <w:framePr w:w="6533" w:h="1445" w:hRule="exact" w:wrap="none" w:vAnchor="page" w:hAnchor="page" w:x="1239" w:y="4673"/>
        <w:shd w:val="clear" w:color="auto" w:fill="auto"/>
        <w:spacing w:before="0" w:after="0" w:line="160" w:lineRule="exact"/>
        <w:rPr>
          <w:b w:val="0"/>
        </w:rPr>
      </w:pPr>
      <w:r w:rsidRPr="00F23862">
        <w:rPr>
          <w:rStyle w:val="4"/>
          <w:bCs/>
          <w:color w:val="000000"/>
          <w:lang w:val="en-US" w:eastAsia="en-US"/>
        </w:rPr>
        <w:t>ISBN</w:t>
      </w:r>
      <w:r w:rsidRPr="00F23862">
        <w:rPr>
          <w:rStyle w:val="4"/>
          <w:bCs/>
          <w:color w:val="000000"/>
          <w:lang w:eastAsia="en-US"/>
        </w:rPr>
        <w:t xml:space="preserve"> </w:t>
      </w:r>
      <w:r w:rsidRPr="00F23862">
        <w:rPr>
          <w:rStyle w:val="4"/>
          <w:bCs/>
          <w:color w:val="000000"/>
        </w:rPr>
        <w:t>978-601-273-427-0</w:t>
      </w:r>
    </w:p>
    <w:p w:rsidR="00F23862" w:rsidRPr="00F23862" w:rsidRDefault="00F23862">
      <w:pPr>
        <w:rPr>
          <w:color w:val="auto"/>
          <w:sz w:val="2"/>
          <w:szCs w:val="2"/>
        </w:rPr>
      </w:pPr>
    </w:p>
    <w:sectPr w:rsidR="00F23862" w:rsidRPr="00F23862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03"/>
    <w:rsid w:val="00432103"/>
    <w:rsid w:val="00AB0870"/>
    <w:rsid w:val="00AC5F31"/>
    <w:rsid w:val="00F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CDC5A1-1C54-4EAD-A1E7-7F60344C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1">
    <w:name w:val="Заголовок №1 + Полужирный"/>
    <w:aliases w:val="Не курсив"/>
    <w:basedOn w:val="1"/>
    <w:uiPriority w:val="99"/>
    <w:rPr>
      <w:rFonts w:ascii="Times New Roman" w:hAnsi="Times New Roman" w:cs="Times New Roman"/>
      <w:b/>
      <w:bCs/>
      <w:i w:val="0"/>
      <w:iCs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uiPriority w:val="99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154" w:lineRule="exac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374" w:lineRule="exact"/>
      <w:ind w:firstLine="1440"/>
      <w:outlineLvl w:val="0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187" w:lineRule="exact"/>
      <w:ind w:firstLine="420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36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720" w:line="240" w:lineRule="atLeast"/>
      <w:jc w:val="both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" w:after="2220" w:line="134" w:lineRule="exact"/>
      <w:ind w:firstLine="420"/>
      <w:jc w:val="both"/>
    </w:pPr>
    <w:rPr>
      <w:rFonts w:ascii="Times New Roman" w:hAnsi="Times New Roman" w:cs="Times New Roman"/>
      <w:b/>
      <w:bCs/>
      <w:color w:val="auto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2023-11-14T04:14:00Z</dcterms:created>
  <dcterms:modified xsi:type="dcterms:W3CDTF">2023-11-14T04:14:00Z</dcterms:modified>
</cp:coreProperties>
</file>