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EDC" w:rsidRPr="00414F1E" w:rsidRDefault="00341EDC" w:rsidP="00341EDC">
      <w:pPr>
        <w:pStyle w:val="40"/>
        <w:shd w:val="clear" w:color="auto" w:fill="auto"/>
        <w:spacing w:before="0" w:line="216" w:lineRule="exact"/>
        <w:ind w:firstLine="0"/>
        <w:rPr>
          <w:b w:val="0"/>
        </w:rPr>
      </w:pPr>
      <w:r w:rsidRPr="00414F1E">
        <w:rPr>
          <w:rStyle w:val="4"/>
          <w:color w:val="000000"/>
        </w:rPr>
        <w:t>ББК 52.81 я73</w:t>
      </w:r>
    </w:p>
    <w:p w:rsidR="00341EDC" w:rsidRDefault="0066210C" w:rsidP="00341EDC">
      <w:pPr>
        <w:pStyle w:val="40"/>
        <w:shd w:val="clear" w:color="auto" w:fill="auto"/>
        <w:spacing w:before="0" w:line="216" w:lineRule="exact"/>
        <w:ind w:firstLine="0"/>
        <w:rPr>
          <w:rStyle w:val="4"/>
          <w:color w:val="000000"/>
        </w:rPr>
      </w:pPr>
      <w:r w:rsidRPr="00414F1E">
        <w:rPr>
          <w:rStyle w:val="4"/>
          <w:color w:val="000000"/>
        </w:rPr>
        <w:t xml:space="preserve">А 89 </w:t>
      </w:r>
    </w:p>
    <w:p w:rsidR="00341EDC" w:rsidRDefault="00341EDC" w:rsidP="0066210C">
      <w:pPr>
        <w:pStyle w:val="40"/>
        <w:shd w:val="clear" w:color="auto" w:fill="auto"/>
        <w:spacing w:before="0" w:line="216" w:lineRule="exact"/>
        <w:ind w:left="300" w:firstLine="0"/>
        <w:rPr>
          <w:rStyle w:val="4"/>
          <w:color w:val="000000"/>
        </w:rPr>
      </w:pPr>
    </w:p>
    <w:p w:rsidR="0066210C" w:rsidRPr="00414F1E" w:rsidRDefault="0066210C" w:rsidP="0066210C">
      <w:pPr>
        <w:pStyle w:val="40"/>
        <w:shd w:val="clear" w:color="auto" w:fill="auto"/>
        <w:spacing w:before="0" w:line="216" w:lineRule="exact"/>
        <w:ind w:left="300" w:firstLine="0"/>
        <w:rPr>
          <w:b w:val="0"/>
        </w:rPr>
      </w:pPr>
      <w:proofErr w:type="spellStart"/>
      <w:r w:rsidRPr="00414F1E">
        <w:rPr>
          <w:rStyle w:val="4"/>
          <w:color w:val="000000"/>
        </w:rPr>
        <w:t>Арыстанов</w:t>
      </w:r>
      <w:proofErr w:type="spellEnd"/>
      <w:r w:rsidRPr="00414F1E">
        <w:rPr>
          <w:rStyle w:val="4"/>
          <w:color w:val="000000"/>
        </w:rPr>
        <w:t xml:space="preserve"> Ж.М.</w:t>
      </w:r>
    </w:p>
    <w:p w:rsidR="0066210C" w:rsidRPr="00414F1E" w:rsidRDefault="0066210C" w:rsidP="0066210C">
      <w:pPr>
        <w:pStyle w:val="40"/>
        <w:shd w:val="clear" w:color="auto" w:fill="auto"/>
        <w:spacing w:before="0" w:line="216" w:lineRule="exact"/>
        <w:ind w:left="680" w:firstLine="0"/>
        <w:rPr>
          <w:b w:val="0"/>
        </w:rPr>
      </w:pPr>
      <w:r w:rsidRPr="00414F1E">
        <w:rPr>
          <w:rStyle w:val="4"/>
          <w:color w:val="000000"/>
        </w:rPr>
        <w:t>Введение в специальность «Фармация»</w:t>
      </w:r>
    </w:p>
    <w:p w:rsidR="0066210C" w:rsidRPr="00414F1E" w:rsidRDefault="0066210C" w:rsidP="0066210C">
      <w:pPr>
        <w:pStyle w:val="21"/>
        <w:shd w:val="clear" w:color="auto" w:fill="auto"/>
        <w:spacing w:before="0"/>
        <w:ind w:left="680" w:firstLine="0"/>
        <w:jc w:val="left"/>
      </w:pPr>
      <w:r w:rsidRPr="00414F1E">
        <w:rPr>
          <w:rStyle w:val="2"/>
          <w:color w:val="000000"/>
        </w:rPr>
        <w:t>(переработанное и дополненное издание): Учебное пособие.</w:t>
      </w:r>
    </w:p>
    <w:p w:rsidR="0066210C" w:rsidRPr="00414F1E" w:rsidRDefault="0066210C" w:rsidP="0066210C">
      <w:pPr>
        <w:pStyle w:val="21"/>
        <w:shd w:val="clear" w:color="auto" w:fill="auto"/>
        <w:spacing w:before="0" w:after="201"/>
        <w:ind w:left="680" w:firstLine="0"/>
        <w:jc w:val="left"/>
      </w:pPr>
      <w:r w:rsidRPr="00414F1E">
        <w:rPr>
          <w:rStyle w:val="2"/>
          <w:color w:val="000000"/>
        </w:rPr>
        <w:t xml:space="preserve">- </w:t>
      </w:r>
      <w:proofErr w:type="spellStart"/>
      <w:r w:rsidRPr="00414F1E">
        <w:rPr>
          <w:rStyle w:val="2"/>
          <w:color w:val="000000"/>
        </w:rPr>
        <w:t>Алматы</w:t>
      </w:r>
      <w:proofErr w:type="spellEnd"/>
      <w:r w:rsidRPr="00414F1E">
        <w:rPr>
          <w:rStyle w:val="2"/>
          <w:color w:val="000000"/>
        </w:rPr>
        <w:t xml:space="preserve">: </w:t>
      </w:r>
      <w:proofErr w:type="spellStart"/>
      <w:proofErr w:type="gramStart"/>
      <w:r w:rsidRPr="00414F1E">
        <w:rPr>
          <w:rStyle w:val="2"/>
          <w:color w:val="000000"/>
          <w:lang w:val="en-US"/>
        </w:rPr>
        <w:t>TechSmith</w:t>
      </w:r>
      <w:proofErr w:type="spellEnd"/>
      <w:r w:rsidRPr="00414F1E">
        <w:rPr>
          <w:rStyle w:val="2"/>
          <w:color w:val="000000"/>
        </w:rPr>
        <w:t>, 2024.</w:t>
      </w:r>
      <w:proofErr w:type="gramEnd"/>
      <w:r w:rsidRPr="00414F1E">
        <w:rPr>
          <w:rStyle w:val="2"/>
          <w:color w:val="000000"/>
        </w:rPr>
        <w:t xml:space="preserve"> -176 стр.</w:t>
      </w:r>
    </w:p>
    <w:p w:rsidR="0066210C" w:rsidRPr="00414F1E" w:rsidRDefault="0066210C" w:rsidP="0066210C">
      <w:pPr>
        <w:pStyle w:val="40"/>
        <w:shd w:val="clear" w:color="auto" w:fill="auto"/>
        <w:spacing w:before="0" w:after="103" w:line="190" w:lineRule="exact"/>
        <w:ind w:left="300" w:firstLine="0"/>
        <w:rPr>
          <w:b w:val="0"/>
        </w:rPr>
      </w:pPr>
      <w:r w:rsidRPr="00414F1E">
        <w:rPr>
          <w:rStyle w:val="4"/>
          <w:color w:val="000000"/>
          <w:lang w:val="en-US"/>
        </w:rPr>
        <w:t>ISBN</w:t>
      </w:r>
      <w:r w:rsidRPr="00414F1E">
        <w:rPr>
          <w:rStyle w:val="4"/>
          <w:color w:val="000000"/>
        </w:rPr>
        <w:t xml:space="preserve"> 978-601-330-361-1</w:t>
      </w:r>
    </w:p>
    <w:p w:rsidR="0066210C" w:rsidRPr="00414F1E" w:rsidRDefault="0066210C" w:rsidP="0066210C">
      <w:pPr>
        <w:pStyle w:val="21"/>
        <w:shd w:val="clear" w:color="auto" w:fill="auto"/>
        <w:spacing w:before="0"/>
        <w:ind w:left="300" w:firstLine="480"/>
      </w:pPr>
      <w:r w:rsidRPr="00414F1E">
        <w:rPr>
          <w:rStyle w:val="2"/>
          <w:color w:val="000000"/>
        </w:rPr>
        <w:t>В учебном пособий раскрывается содержание и приводятся требования к профессиональной подготовке фармацевтических специалистов в соответствии с Государственным общеобязательным стандартом высшего профессионального образования по специальности - «Фармация». Рассматриваются характеристики и основные направления</w:t>
      </w:r>
      <w:r w:rsidR="00341EDC">
        <w:rPr>
          <w:rStyle w:val="2"/>
          <w:color w:val="000000"/>
        </w:rPr>
        <w:t xml:space="preserve"> </w:t>
      </w:r>
      <w:r w:rsidRPr="00414F1E">
        <w:rPr>
          <w:rStyle w:val="2"/>
          <w:color w:val="000000"/>
        </w:rPr>
        <w:t>профессиональной деятельности фармацевтов, виды, объекты и организация фармацевтической деятельности, этические принципы взаимоотношения субъектов фармации, роль фармацевта в системе здравоохранения и в обществе, фармацевтические базовые терминологические понятия.</w:t>
      </w:r>
    </w:p>
    <w:p w:rsidR="0066210C" w:rsidRPr="00414F1E" w:rsidRDefault="0066210C" w:rsidP="0066210C">
      <w:pPr>
        <w:pStyle w:val="21"/>
        <w:shd w:val="clear" w:color="auto" w:fill="auto"/>
        <w:spacing w:before="0"/>
        <w:ind w:left="300" w:firstLine="480"/>
      </w:pPr>
      <w:r w:rsidRPr="00414F1E">
        <w:rPr>
          <w:rStyle w:val="2"/>
          <w:color w:val="000000"/>
        </w:rPr>
        <w:t>Предназначено для студентам первого курса фармацевтического факультета, а также абитуриентам, выбирающим фармацевтическую специальность.</w:t>
      </w:r>
    </w:p>
    <w:p w:rsidR="00341EDC" w:rsidRDefault="00341EDC" w:rsidP="0066210C">
      <w:pPr>
        <w:pStyle w:val="40"/>
        <w:shd w:val="clear" w:color="auto" w:fill="auto"/>
        <w:spacing w:before="0" w:line="216" w:lineRule="exact"/>
        <w:ind w:left="4760" w:firstLine="0"/>
        <w:rPr>
          <w:rStyle w:val="4"/>
          <w:color w:val="000000"/>
        </w:rPr>
      </w:pPr>
    </w:p>
    <w:p w:rsidR="00341EDC" w:rsidRDefault="00341EDC" w:rsidP="0066210C">
      <w:pPr>
        <w:pStyle w:val="40"/>
        <w:shd w:val="clear" w:color="auto" w:fill="auto"/>
        <w:spacing w:before="0" w:line="216" w:lineRule="exact"/>
        <w:ind w:left="4760" w:firstLine="0"/>
        <w:rPr>
          <w:rStyle w:val="4"/>
          <w:color w:val="000000"/>
        </w:rPr>
      </w:pPr>
    </w:p>
    <w:p w:rsidR="00341EDC" w:rsidRDefault="00341EDC" w:rsidP="0066210C">
      <w:pPr>
        <w:pStyle w:val="40"/>
        <w:shd w:val="clear" w:color="auto" w:fill="auto"/>
        <w:spacing w:before="0" w:line="216" w:lineRule="exact"/>
        <w:ind w:left="4760" w:firstLine="0"/>
        <w:rPr>
          <w:rStyle w:val="4"/>
          <w:color w:val="000000"/>
        </w:rPr>
      </w:pPr>
    </w:p>
    <w:p w:rsidR="00717858" w:rsidRDefault="00717858"/>
    <w:sectPr w:rsidR="00717858" w:rsidSect="00717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10C"/>
    <w:rsid w:val="00341EDC"/>
    <w:rsid w:val="0066210C"/>
    <w:rsid w:val="006F3FBF"/>
    <w:rsid w:val="00717858"/>
    <w:rsid w:val="008C2F1A"/>
    <w:rsid w:val="00B42730"/>
    <w:rsid w:val="00E54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66210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66210C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6210C"/>
    <w:pPr>
      <w:widowControl w:val="0"/>
      <w:shd w:val="clear" w:color="auto" w:fill="FFFFFF"/>
      <w:spacing w:before="180" w:after="0" w:line="216" w:lineRule="exact"/>
      <w:ind w:hanging="580"/>
      <w:jc w:val="both"/>
    </w:pPr>
    <w:rPr>
      <w:rFonts w:ascii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uiPriority w:val="99"/>
    <w:rsid w:val="0066210C"/>
    <w:pPr>
      <w:widowControl w:val="0"/>
      <w:shd w:val="clear" w:color="auto" w:fill="FFFFFF"/>
      <w:spacing w:before="180" w:after="0" w:line="211" w:lineRule="exact"/>
      <w:ind w:hanging="580"/>
    </w:pPr>
    <w:rPr>
      <w:rFonts w:ascii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2024-09-03T09:33:00Z</dcterms:created>
  <dcterms:modified xsi:type="dcterms:W3CDTF">2024-09-06T08:11:00Z</dcterms:modified>
</cp:coreProperties>
</file>