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E3" w:rsidRPr="001F1FE3" w:rsidRDefault="001F1FE3" w:rsidP="001F1FE3">
      <w:pPr>
        <w:pStyle w:val="30"/>
        <w:shd w:val="clear" w:color="auto" w:fill="auto"/>
        <w:spacing w:line="211" w:lineRule="exact"/>
        <w:ind w:firstLine="0"/>
        <w:rPr>
          <w:rStyle w:val="3"/>
          <w:color w:val="000000"/>
        </w:rPr>
      </w:pPr>
      <w:r w:rsidRPr="001F1FE3">
        <w:rPr>
          <w:rStyle w:val="3"/>
          <w:color w:val="000000"/>
        </w:rPr>
        <w:t>ББК 65.290-2 я</w:t>
      </w:r>
      <w:proofErr w:type="gramStart"/>
      <w:r w:rsidRPr="001F1FE3">
        <w:rPr>
          <w:rStyle w:val="3"/>
          <w:color w:val="000000"/>
        </w:rPr>
        <w:t>7</w:t>
      </w:r>
      <w:proofErr w:type="gramEnd"/>
    </w:p>
    <w:p w:rsidR="001F1FE3" w:rsidRDefault="001F1FE3" w:rsidP="001F1FE3">
      <w:pPr>
        <w:pStyle w:val="30"/>
        <w:shd w:val="clear" w:color="auto" w:fill="auto"/>
        <w:spacing w:line="211" w:lineRule="exact"/>
        <w:ind w:firstLine="0"/>
      </w:pPr>
      <w:r w:rsidRPr="001F1FE3">
        <w:rPr>
          <w:rStyle w:val="3"/>
          <w:color w:val="000000"/>
        </w:rPr>
        <w:t>Л 80</w:t>
      </w:r>
    </w:p>
    <w:p w:rsidR="001F1FE3" w:rsidRDefault="001F1FE3" w:rsidP="00C31DB9">
      <w:pPr>
        <w:pStyle w:val="30"/>
        <w:shd w:val="clear" w:color="auto" w:fill="auto"/>
        <w:spacing w:line="221" w:lineRule="exact"/>
        <w:ind w:firstLine="520"/>
        <w:jc w:val="both"/>
        <w:rPr>
          <w:rStyle w:val="3"/>
          <w:color w:val="000000"/>
        </w:rPr>
      </w:pPr>
    </w:p>
    <w:p w:rsidR="00C31DB9" w:rsidRDefault="00C31DB9" w:rsidP="00C31DB9">
      <w:pPr>
        <w:pStyle w:val="30"/>
        <w:shd w:val="clear" w:color="auto" w:fill="auto"/>
        <w:spacing w:line="221" w:lineRule="exact"/>
        <w:ind w:firstLine="520"/>
        <w:jc w:val="both"/>
      </w:pPr>
      <w:proofErr w:type="spellStart"/>
      <w:r>
        <w:rPr>
          <w:rStyle w:val="3"/>
          <w:color w:val="000000"/>
        </w:rPr>
        <w:t>Лукианова</w:t>
      </w:r>
      <w:proofErr w:type="spellEnd"/>
      <w:r>
        <w:rPr>
          <w:rStyle w:val="3"/>
          <w:color w:val="000000"/>
        </w:rPr>
        <w:t xml:space="preserve"> Ж.О.</w:t>
      </w:r>
    </w:p>
    <w:p w:rsidR="00C31DB9" w:rsidRDefault="00C978E9" w:rsidP="00C31DB9">
      <w:pPr>
        <w:pStyle w:val="30"/>
        <w:shd w:val="clear" w:color="auto" w:fill="auto"/>
        <w:spacing w:line="221" w:lineRule="exact"/>
        <w:ind w:firstLine="0"/>
      </w:pPr>
      <w:r>
        <w:rPr>
          <w:rStyle w:val="3"/>
          <w:color w:val="000000"/>
        </w:rPr>
        <w:t xml:space="preserve">           </w:t>
      </w:r>
      <w:r w:rsidR="001F1FE3">
        <w:rPr>
          <w:rStyle w:val="3"/>
          <w:color w:val="000000"/>
        </w:rPr>
        <w:t xml:space="preserve"> </w:t>
      </w:r>
      <w:r w:rsidR="00C31DB9">
        <w:rPr>
          <w:rStyle w:val="3"/>
          <w:color w:val="000000"/>
        </w:rPr>
        <w:t xml:space="preserve">Инвестиционное проектирование: </w:t>
      </w:r>
      <w:r w:rsidR="00C31DB9">
        <w:rPr>
          <w:rStyle w:val="31"/>
          <w:color w:val="000000"/>
        </w:rPr>
        <w:t>Учебное пособие / Учреждения</w:t>
      </w:r>
    </w:p>
    <w:p w:rsidR="00C31DB9" w:rsidRPr="005905CA" w:rsidRDefault="00C31DB9" w:rsidP="00C31DB9">
      <w:pPr>
        <w:pStyle w:val="20"/>
        <w:shd w:val="clear" w:color="auto" w:fill="auto"/>
        <w:spacing w:after="213" w:line="221" w:lineRule="exact"/>
        <w:ind w:firstLine="520"/>
        <w:rPr>
          <w:lang w:val="en-US"/>
        </w:rPr>
      </w:pPr>
      <w:r>
        <w:rPr>
          <w:rStyle w:val="2"/>
          <w:color w:val="000000"/>
          <w:lang w:val="en-US"/>
        </w:rPr>
        <w:t>«</w:t>
      </w:r>
      <w:proofErr w:type="spellStart"/>
      <w:r>
        <w:rPr>
          <w:rStyle w:val="2"/>
          <w:color w:val="000000"/>
          <w:lang w:val="en-US"/>
        </w:rPr>
        <w:t>Esil</w:t>
      </w:r>
      <w:proofErr w:type="spellEnd"/>
      <w:r>
        <w:rPr>
          <w:rStyle w:val="2"/>
          <w:color w:val="000000"/>
          <w:lang w:val="en-US"/>
        </w:rPr>
        <w:t xml:space="preserve"> University» </w:t>
      </w:r>
      <w:r w:rsidRPr="005905CA">
        <w:rPr>
          <w:rStyle w:val="2"/>
          <w:color w:val="000000"/>
          <w:lang w:val="en-US"/>
        </w:rPr>
        <w:t xml:space="preserve">— </w:t>
      </w:r>
      <w:proofErr w:type="spellStart"/>
      <w:r>
        <w:rPr>
          <w:rStyle w:val="2"/>
          <w:color w:val="000000"/>
        </w:rPr>
        <w:t>Алматы</w:t>
      </w:r>
      <w:proofErr w:type="spellEnd"/>
      <w:r w:rsidRPr="005905CA">
        <w:rPr>
          <w:rStyle w:val="2"/>
          <w:color w:val="000000"/>
          <w:lang w:val="en-US"/>
        </w:rPr>
        <w:t xml:space="preserve">: </w:t>
      </w:r>
      <w:proofErr w:type="spellStart"/>
      <w:r>
        <w:rPr>
          <w:rStyle w:val="2"/>
          <w:color w:val="000000"/>
          <w:lang w:val="en-US"/>
        </w:rPr>
        <w:t>TechSmith</w:t>
      </w:r>
      <w:proofErr w:type="spellEnd"/>
      <w:r>
        <w:rPr>
          <w:rStyle w:val="2"/>
          <w:color w:val="000000"/>
          <w:lang w:val="en-US"/>
        </w:rPr>
        <w:t xml:space="preserve">, </w:t>
      </w:r>
      <w:r w:rsidRPr="005905CA">
        <w:rPr>
          <w:rStyle w:val="2"/>
          <w:color w:val="000000"/>
          <w:lang w:val="en-US"/>
        </w:rPr>
        <w:t xml:space="preserve">2024. — 204 </w:t>
      </w:r>
      <w:r>
        <w:rPr>
          <w:rStyle w:val="2"/>
          <w:color w:val="000000"/>
        </w:rPr>
        <w:t>с</w:t>
      </w:r>
      <w:r w:rsidRPr="005905CA">
        <w:rPr>
          <w:rStyle w:val="2"/>
          <w:color w:val="000000"/>
          <w:lang w:val="en-US"/>
        </w:rPr>
        <w:t>.</w:t>
      </w:r>
    </w:p>
    <w:p w:rsidR="00C31DB9" w:rsidRDefault="00C31DB9" w:rsidP="00C31DB9">
      <w:pPr>
        <w:pStyle w:val="30"/>
        <w:shd w:val="clear" w:color="auto" w:fill="auto"/>
        <w:spacing w:after="175" w:line="180" w:lineRule="exact"/>
        <w:ind w:firstLine="0"/>
      </w:pPr>
      <w:r>
        <w:rPr>
          <w:rStyle w:val="3"/>
          <w:color w:val="000000"/>
          <w:lang w:val="en-US"/>
        </w:rPr>
        <w:t>ISBN</w:t>
      </w:r>
      <w:r w:rsidRPr="005905CA">
        <w:rPr>
          <w:rStyle w:val="3"/>
          <w:color w:val="000000"/>
        </w:rPr>
        <w:t xml:space="preserve"> </w:t>
      </w:r>
      <w:r>
        <w:rPr>
          <w:rStyle w:val="3"/>
          <w:color w:val="000000"/>
        </w:rPr>
        <w:t>978-601-7625-16-0</w:t>
      </w:r>
    </w:p>
    <w:p w:rsidR="00C31DB9" w:rsidRPr="00C978E9" w:rsidRDefault="00C31DB9" w:rsidP="00C31DB9">
      <w:pPr>
        <w:pStyle w:val="20"/>
        <w:shd w:val="clear" w:color="auto" w:fill="auto"/>
        <w:spacing w:line="216" w:lineRule="exact"/>
        <w:ind w:firstLine="520"/>
      </w:pPr>
      <w:r>
        <w:rPr>
          <w:rStyle w:val="2"/>
          <w:color w:val="000000"/>
        </w:rPr>
        <w:t xml:space="preserve">Учебное пособие посвящено активно развивающемуся направлению деятельности казахстанских компаний и </w:t>
      </w:r>
      <w:r w:rsidRPr="00C978E9">
        <w:rPr>
          <w:rStyle w:val="2"/>
          <w:color w:val="000000"/>
        </w:rPr>
        <w:t>банков в части реализации инвестиционных проектов на принципах эффективного финансирования.</w:t>
      </w:r>
    </w:p>
    <w:p w:rsidR="00C31DB9" w:rsidRDefault="00C31DB9" w:rsidP="00C31DB9">
      <w:pPr>
        <w:pStyle w:val="20"/>
        <w:shd w:val="clear" w:color="auto" w:fill="auto"/>
        <w:spacing w:line="216" w:lineRule="exact"/>
        <w:ind w:firstLine="520"/>
      </w:pPr>
      <w:r w:rsidRPr="00C978E9">
        <w:rPr>
          <w:rStyle w:val="21"/>
          <w:b w:val="0"/>
          <w:color w:val="000000"/>
        </w:rPr>
        <w:t xml:space="preserve">В </w:t>
      </w:r>
      <w:r w:rsidRPr="00C978E9">
        <w:rPr>
          <w:rStyle w:val="2"/>
          <w:color w:val="000000"/>
        </w:rPr>
        <w:t xml:space="preserve">учебном пособии раскрыты принципы, методы, модели и этапы инвестиционного проектирования, выделены участники инвестиционного проекта и их функции. </w:t>
      </w:r>
      <w:r w:rsidRPr="00C978E9">
        <w:rPr>
          <w:rStyle w:val="21"/>
          <w:b w:val="0"/>
          <w:color w:val="000000"/>
        </w:rPr>
        <w:t xml:space="preserve">В </w:t>
      </w:r>
      <w:r w:rsidRPr="00C978E9">
        <w:rPr>
          <w:rStyle w:val="2"/>
          <w:color w:val="000000"/>
        </w:rPr>
        <w:t>пособии рассмотрены все аспекты работы с инвестиционным проектом: от инициации проекта и проектного анализа, структурирования</w:t>
      </w:r>
      <w:r>
        <w:rPr>
          <w:rStyle w:val="2"/>
          <w:color w:val="000000"/>
        </w:rPr>
        <w:t xml:space="preserve"> схемы инвестиционного проекта, мониторинга реализации проекта и управления проектом до выхода из проекта. Учебное пособие основано на зарубежном опыте оценки, анализа инвестиционных проектов и проектного финансирования.</w:t>
      </w:r>
    </w:p>
    <w:p w:rsidR="00C31DB9" w:rsidRPr="001F1FE3" w:rsidRDefault="00C31DB9" w:rsidP="00C31DB9">
      <w:pPr>
        <w:pStyle w:val="20"/>
        <w:shd w:val="clear" w:color="auto" w:fill="auto"/>
        <w:spacing w:after="184" w:line="216" w:lineRule="exact"/>
        <w:ind w:firstLine="520"/>
      </w:pPr>
      <w:r>
        <w:rPr>
          <w:rStyle w:val="2"/>
          <w:color w:val="000000"/>
        </w:rPr>
        <w:t xml:space="preserve">Данное издание будет полезно студентам и преподавателям экономических и финансовых высших учебных заведений, магистрантам, финансовым аналитикам, </w:t>
      </w:r>
      <w:r w:rsidRPr="001F1FE3">
        <w:rPr>
          <w:rStyle w:val="2"/>
          <w:color w:val="000000"/>
        </w:rPr>
        <w:t>специалистам коммерческих банков и предприятий.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1DB9"/>
    <w:rsid w:val="001F1FE3"/>
    <w:rsid w:val="003B5989"/>
    <w:rsid w:val="00610ED5"/>
    <w:rsid w:val="00717858"/>
    <w:rsid w:val="00C31DB9"/>
    <w:rsid w:val="00C978E9"/>
    <w:rsid w:val="00E6606B"/>
    <w:rsid w:val="00F90167"/>
    <w:rsid w:val="00FC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C31DB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C31DB9"/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C31DB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C31DB9"/>
  </w:style>
  <w:style w:type="paragraph" w:customStyle="1" w:styleId="20">
    <w:name w:val="Основной текст (2)"/>
    <w:basedOn w:val="a"/>
    <w:link w:val="2"/>
    <w:uiPriority w:val="99"/>
    <w:rsid w:val="00C31DB9"/>
    <w:pPr>
      <w:widowControl w:val="0"/>
      <w:shd w:val="clear" w:color="auto" w:fill="FFFFFF"/>
      <w:spacing w:after="0" w:line="202" w:lineRule="exact"/>
      <w:ind w:hanging="7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C31DB9"/>
    <w:pPr>
      <w:widowControl w:val="0"/>
      <w:shd w:val="clear" w:color="auto" w:fill="FFFFFF"/>
      <w:spacing w:after="0" w:line="202" w:lineRule="exact"/>
      <w:ind w:hanging="720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2024-09-03T05:09:00Z</dcterms:created>
  <dcterms:modified xsi:type="dcterms:W3CDTF">2024-09-06T10:00:00Z</dcterms:modified>
</cp:coreProperties>
</file>