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B8" w:rsidRPr="00F14211" w:rsidRDefault="00F14211" w:rsidP="00AC4AB8">
      <w:pPr>
        <w:pStyle w:val="50"/>
        <w:framePr w:w="6691" w:h="7067" w:hRule="exact" w:wrap="none" w:vAnchor="page" w:hAnchor="page" w:x="1528" w:y="2012"/>
        <w:shd w:val="clear" w:color="auto" w:fill="auto"/>
        <w:spacing w:after="0"/>
        <w:rPr>
          <w:b w:val="0"/>
          <w:lang w:val="kk-KZ"/>
        </w:rPr>
      </w:pPr>
      <w:r w:rsidRPr="00F14211">
        <w:rPr>
          <w:rStyle w:val="5"/>
          <w:color w:val="000000"/>
          <w:lang w:val="kk-KZ"/>
        </w:rPr>
        <w:t xml:space="preserve">           </w:t>
      </w:r>
      <w:r w:rsidR="00AC4AB8" w:rsidRPr="00F14211">
        <w:rPr>
          <w:rStyle w:val="5"/>
          <w:color w:val="000000"/>
          <w:lang w:val="kk-KZ"/>
        </w:rPr>
        <w:t>Е.Н.Сраубаев., С.Р.Жакенова., Н.У.Шинтаева.</w:t>
      </w:r>
    </w:p>
    <w:p w:rsidR="00AC4AB8" w:rsidRPr="00F14211" w:rsidRDefault="00AC4AB8" w:rsidP="00AC4AB8">
      <w:pPr>
        <w:pStyle w:val="20"/>
        <w:framePr w:w="6691" w:h="7067" w:hRule="exact" w:wrap="none" w:vAnchor="page" w:hAnchor="page" w:x="1528" w:y="2012"/>
        <w:shd w:val="clear" w:color="auto" w:fill="auto"/>
        <w:spacing w:after="276" w:line="245" w:lineRule="exact"/>
        <w:ind w:left="520" w:right="220" w:firstLine="0"/>
        <w:jc w:val="both"/>
        <w:rPr>
          <w:lang w:val="kk-KZ"/>
        </w:rPr>
      </w:pPr>
      <w:r w:rsidRPr="00F14211">
        <w:rPr>
          <w:rStyle w:val="210pt"/>
          <w:b w:val="0"/>
          <w:color w:val="000000"/>
          <w:lang w:val="kk-KZ"/>
        </w:rPr>
        <w:t xml:space="preserve">Фармацевтикалык </w:t>
      </w:r>
      <w:r w:rsidRPr="00F14211">
        <w:rPr>
          <w:rStyle w:val="210pt"/>
          <w:b w:val="0"/>
          <w:color w:val="000000"/>
          <w:lang w:val="kk-KZ" w:eastAsia="kk-KZ"/>
        </w:rPr>
        <w:t xml:space="preserve">гигиенаның негіздері. </w:t>
      </w:r>
      <w:r w:rsidR="00F14211" w:rsidRPr="00F14211">
        <w:rPr>
          <w:rStyle w:val="2"/>
          <w:color w:val="000000"/>
          <w:lang w:val="kk-KZ"/>
        </w:rPr>
        <w:t>— Оқу-</w:t>
      </w:r>
      <w:r w:rsidRPr="00F14211">
        <w:rPr>
          <w:rStyle w:val="2"/>
          <w:color w:val="000000"/>
          <w:lang w:val="kk-KZ" w:eastAsia="kk-KZ"/>
        </w:rPr>
        <w:t xml:space="preserve">әдістемелік құрал. </w:t>
      </w:r>
      <w:r w:rsidRPr="00F14211">
        <w:rPr>
          <w:rStyle w:val="2"/>
          <w:color w:val="000000"/>
          <w:lang w:val="kk-KZ"/>
        </w:rPr>
        <w:t>- А</w:t>
      </w:r>
      <w:r w:rsidR="00F14211" w:rsidRPr="00F14211">
        <w:rPr>
          <w:rStyle w:val="2"/>
          <w:color w:val="000000"/>
          <w:lang w:val="kk-KZ"/>
        </w:rPr>
        <w:t>лматы: TechSmith,</w:t>
      </w:r>
      <w:r w:rsidRPr="00F14211">
        <w:rPr>
          <w:rStyle w:val="2"/>
          <w:color w:val="000000"/>
          <w:lang w:val="kk-KZ"/>
        </w:rPr>
        <w:t xml:space="preserve"> 2024. - 104 б.</w:t>
      </w:r>
    </w:p>
    <w:p w:rsidR="00AC4AB8" w:rsidRPr="00F14211" w:rsidRDefault="00AC4AB8" w:rsidP="00AC4AB8">
      <w:pPr>
        <w:pStyle w:val="50"/>
        <w:framePr w:w="6691" w:h="7067" w:hRule="exact" w:wrap="none" w:vAnchor="page" w:hAnchor="page" w:x="1528" w:y="2012"/>
        <w:shd w:val="clear" w:color="auto" w:fill="auto"/>
        <w:spacing w:after="158" w:line="200" w:lineRule="exact"/>
        <w:rPr>
          <w:b w:val="0"/>
          <w:lang w:val="kk-KZ"/>
        </w:rPr>
      </w:pPr>
      <w:r w:rsidRPr="00F14211">
        <w:rPr>
          <w:rStyle w:val="5"/>
          <w:color w:val="000000"/>
          <w:lang w:val="kk-KZ" w:eastAsia="en-US"/>
        </w:rPr>
        <w:t xml:space="preserve">ISBN </w:t>
      </w:r>
      <w:r w:rsidRPr="00F14211">
        <w:rPr>
          <w:rStyle w:val="5"/>
          <w:color w:val="000000"/>
          <w:lang w:val="kk-KZ"/>
        </w:rPr>
        <w:t>978-601-240-543-9</w:t>
      </w:r>
    </w:p>
    <w:p w:rsidR="00AC4AB8" w:rsidRPr="00F14211" w:rsidRDefault="00F14211" w:rsidP="00AC4AB8">
      <w:pPr>
        <w:pStyle w:val="20"/>
        <w:framePr w:w="6691" w:h="7067" w:hRule="exact" w:wrap="none" w:vAnchor="page" w:hAnchor="page" w:x="1528" w:y="2012"/>
        <w:shd w:val="clear" w:color="auto" w:fill="auto"/>
        <w:spacing w:after="236" w:line="250" w:lineRule="exact"/>
        <w:ind w:firstLine="440"/>
        <w:jc w:val="both"/>
        <w:rPr>
          <w:lang w:val="kk-KZ"/>
        </w:rPr>
      </w:pPr>
      <w:r w:rsidRPr="00F14211">
        <w:rPr>
          <w:rStyle w:val="2"/>
          <w:color w:val="000000"/>
          <w:lang w:val="kk-KZ" w:eastAsia="kk-KZ"/>
        </w:rPr>
        <w:t>Оқу-әдістемелік нұскау дәріханалық</w:t>
      </w:r>
      <w:r w:rsidR="00AC4AB8" w:rsidRPr="00F14211">
        <w:rPr>
          <w:rStyle w:val="2"/>
          <w:color w:val="000000"/>
          <w:lang w:val="kk-KZ" w:eastAsia="kk-KZ"/>
        </w:rPr>
        <w:t xml:space="preserve"> мекемелерді жосп</w:t>
      </w:r>
      <w:r w:rsidRPr="00F14211">
        <w:rPr>
          <w:rStyle w:val="2"/>
          <w:color w:val="000000"/>
          <w:lang w:val="kk-KZ" w:eastAsia="kk-KZ"/>
        </w:rPr>
        <w:t>арлануына, жабдықталуына және кү</w:t>
      </w:r>
      <w:r w:rsidR="00AC4AB8" w:rsidRPr="00F14211">
        <w:rPr>
          <w:rStyle w:val="2"/>
          <w:color w:val="000000"/>
          <w:lang w:val="kk-KZ" w:eastAsia="kk-KZ"/>
        </w:rPr>
        <w:t>тіміне кой</w:t>
      </w:r>
      <w:r w:rsidRPr="00F14211">
        <w:rPr>
          <w:rStyle w:val="2"/>
          <w:color w:val="000000"/>
          <w:lang w:val="kk-KZ" w:eastAsia="kk-KZ"/>
        </w:rPr>
        <w:t>ылатын гигиеналық талаптарды, дә</w:t>
      </w:r>
      <w:r w:rsidR="00AC4AB8" w:rsidRPr="00F14211">
        <w:rPr>
          <w:rStyle w:val="2"/>
          <w:color w:val="000000"/>
          <w:lang w:val="kk-KZ" w:eastAsia="kk-KZ"/>
        </w:rPr>
        <w:t xml:space="preserve">ріханалар </w:t>
      </w:r>
      <w:r w:rsidRPr="00F14211">
        <w:rPr>
          <w:rStyle w:val="2"/>
          <w:color w:val="000000"/>
          <w:lang w:val="kk-KZ"/>
        </w:rPr>
        <w:t>мен фармацевтикалық</w:t>
      </w:r>
      <w:r w:rsidR="00AC4AB8" w:rsidRPr="00F14211">
        <w:rPr>
          <w:rStyle w:val="2"/>
          <w:color w:val="000000"/>
          <w:lang w:val="kk-KZ"/>
        </w:rPr>
        <w:t xml:space="preserve"> </w:t>
      </w:r>
      <w:r w:rsidR="00AC4AB8" w:rsidRPr="00F14211">
        <w:rPr>
          <w:rStyle w:val="2"/>
          <w:color w:val="000000"/>
          <w:lang w:val="kk-KZ" w:eastAsia="kk-KZ"/>
        </w:rPr>
        <w:t>өнеркәсіп</w:t>
      </w:r>
      <w:r w:rsidRPr="00F14211">
        <w:rPr>
          <w:rStyle w:val="2"/>
          <w:color w:val="000000"/>
          <w:lang w:val="kk-KZ" w:eastAsia="kk-KZ"/>
        </w:rPr>
        <w:t xml:space="preserve"> кәсіпорындары жұмыскерлерінің еңбек гигиенасы мәселелерін қамтиды. Медициналық</w:t>
      </w:r>
      <w:r w:rsidR="00AC4AB8" w:rsidRPr="00F14211">
        <w:rPr>
          <w:rStyle w:val="2"/>
          <w:color w:val="000000"/>
          <w:lang w:val="kk-KZ" w:eastAsia="kk-KZ"/>
        </w:rPr>
        <w:t xml:space="preserve"> жоғары </w:t>
      </w:r>
      <w:r w:rsidR="00AC4AB8" w:rsidRPr="00F14211">
        <w:rPr>
          <w:rStyle w:val="2"/>
          <w:color w:val="000000"/>
          <w:lang w:val="kk-KZ"/>
        </w:rPr>
        <w:t>о</w:t>
      </w:r>
      <w:r w:rsidRPr="00F14211">
        <w:rPr>
          <w:rStyle w:val="2"/>
          <w:color w:val="000000"/>
          <w:lang w:val="kk-KZ"/>
        </w:rPr>
        <w:t>қ</w:t>
      </w:r>
      <w:r w:rsidR="00AC4AB8" w:rsidRPr="00F14211">
        <w:rPr>
          <w:rStyle w:val="2"/>
          <w:color w:val="000000"/>
          <w:lang w:val="kk-KZ"/>
        </w:rPr>
        <w:t xml:space="preserve">у </w:t>
      </w:r>
      <w:r w:rsidR="00AC4AB8" w:rsidRPr="00F14211">
        <w:rPr>
          <w:rStyle w:val="2"/>
          <w:color w:val="000000"/>
          <w:lang w:val="kk-KZ" w:eastAsia="kk-KZ"/>
        </w:rPr>
        <w:t xml:space="preserve">орындарында </w:t>
      </w:r>
      <w:r w:rsidR="00AC4AB8" w:rsidRPr="00F14211">
        <w:rPr>
          <w:rStyle w:val="2"/>
          <w:color w:val="000000"/>
          <w:lang w:val="kk-KZ"/>
        </w:rPr>
        <w:t xml:space="preserve">«Фармация» </w:t>
      </w:r>
      <w:r w:rsidRPr="00F14211">
        <w:rPr>
          <w:rStyle w:val="2"/>
          <w:color w:val="000000"/>
          <w:lang w:val="kk-KZ" w:eastAsia="kk-KZ"/>
        </w:rPr>
        <w:t>мамандығ</w:t>
      </w:r>
      <w:r w:rsidR="00AC4AB8" w:rsidRPr="00F14211">
        <w:rPr>
          <w:rStyle w:val="2"/>
          <w:color w:val="000000"/>
          <w:lang w:val="kk-KZ" w:eastAsia="kk-KZ"/>
        </w:rPr>
        <w:t xml:space="preserve">ы бойынша білім алатын студенттерге </w:t>
      </w:r>
      <w:r w:rsidR="00AC4AB8" w:rsidRPr="00F14211">
        <w:rPr>
          <w:rStyle w:val="2"/>
          <w:color w:val="000000"/>
          <w:lang w:val="kk-KZ"/>
        </w:rPr>
        <w:t>«Фармацевтикалы</w:t>
      </w:r>
      <w:r w:rsidRPr="00F14211">
        <w:rPr>
          <w:rStyle w:val="2"/>
          <w:color w:val="000000"/>
          <w:lang w:val="kk-KZ"/>
        </w:rPr>
        <w:t>қ</w:t>
      </w:r>
      <w:r w:rsidR="00AC4AB8" w:rsidRPr="00F14211">
        <w:rPr>
          <w:rStyle w:val="2"/>
          <w:color w:val="000000"/>
          <w:lang w:val="kk-KZ"/>
        </w:rPr>
        <w:t xml:space="preserve"> </w:t>
      </w:r>
      <w:r w:rsidRPr="00F14211">
        <w:rPr>
          <w:rStyle w:val="2"/>
          <w:color w:val="000000"/>
          <w:lang w:val="kk-KZ" w:eastAsia="kk-KZ"/>
        </w:rPr>
        <w:t>гигиенаның негіздері» пәнін игеруі үшін ұ</w:t>
      </w:r>
      <w:r w:rsidR="00AC4AB8" w:rsidRPr="00F14211">
        <w:rPr>
          <w:rStyle w:val="2"/>
          <w:color w:val="000000"/>
          <w:lang w:val="kk-KZ" w:eastAsia="kk-KZ"/>
        </w:rPr>
        <w:t>сынылады.</w:t>
      </w:r>
    </w:p>
    <w:p w:rsidR="00717858" w:rsidRPr="00F14211" w:rsidRDefault="00F14211" w:rsidP="00AC4AB8">
      <w:pPr>
        <w:rPr>
          <w:rStyle w:val="5"/>
          <w:b w:val="0"/>
          <w:bCs w:val="0"/>
          <w:lang w:val="ru-RU"/>
        </w:rPr>
      </w:pPr>
      <w:r w:rsidRPr="00F14211">
        <w:rPr>
          <w:rStyle w:val="5"/>
          <w:b w:val="0"/>
          <w:bCs w:val="0"/>
        </w:rPr>
        <w:t>КБЖ 52.82 я</w:t>
      </w:r>
      <w:r w:rsidR="00AC4AB8" w:rsidRPr="00F14211">
        <w:rPr>
          <w:rStyle w:val="5"/>
          <w:b w:val="0"/>
          <w:bCs w:val="0"/>
        </w:rPr>
        <w:t>7</w:t>
      </w:r>
    </w:p>
    <w:p w:rsidR="00F14211" w:rsidRPr="00F14211" w:rsidRDefault="00F14211" w:rsidP="00AC4AB8">
      <w:pPr>
        <w:rPr>
          <w:lang w:val="ru-RU"/>
        </w:rPr>
      </w:pPr>
      <w:r w:rsidRPr="00F14211">
        <w:rPr>
          <w:rStyle w:val="5"/>
          <w:b w:val="0"/>
          <w:bCs w:val="0"/>
          <w:lang w:val="ru-RU"/>
        </w:rPr>
        <w:t>С 74</w:t>
      </w:r>
    </w:p>
    <w:sectPr w:rsidR="00F14211" w:rsidRPr="00F14211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C4AB8"/>
    <w:rsid w:val="00717858"/>
    <w:rsid w:val="0076449F"/>
    <w:rsid w:val="007F6370"/>
    <w:rsid w:val="00AC4AB8"/>
    <w:rsid w:val="00F1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C4AB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C4AB8"/>
    <w:rPr>
      <w:rFonts w:ascii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AC4AB8"/>
    <w:rPr>
      <w:b/>
      <w:bCs/>
      <w:sz w:val="20"/>
      <w:szCs w:val="20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C4AB8"/>
    <w:pPr>
      <w:shd w:val="clear" w:color="auto" w:fill="FFFFFF"/>
      <w:spacing w:line="230" w:lineRule="exact"/>
      <w:ind w:hanging="520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AC4AB8"/>
    <w:pPr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2024-09-03T08:15:00Z</dcterms:created>
  <dcterms:modified xsi:type="dcterms:W3CDTF">2024-09-04T06:23:00Z</dcterms:modified>
</cp:coreProperties>
</file>