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2B" w:rsidRPr="00BA25AD" w:rsidRDefault="00BA25AD">
      <w:pPr>
        <w:pStyle w:val="30"/>
        <w:framePr w:w="6451" w:h="710" w:hRule="exact" w:wrap="none" w:vAnchor="page" w:hAnchor="page" w:x="1365" w:y="1325"/>
        <w:shd w:val="clear" w:color="auto" w:fill="auto"/>
        <w:spacing w:after="0"/>
        <w:ind w:right="4440"/>
        <w:rPr>
          <w:rStyle w:val="3"/>
          <w:bCs/>
          <w:color w:val="000000"/>
        </w:rPr>
      </w:pPr>
      <w:bookmarkStart w:id="0" w:name="_GoBack"/>
      <w:bookmarkEnd w:id="0"/>
      <w:r w:rsidRPr="00BA25AD">
        <w:rPr>
          <w:rStyle w:val="3"/>
          <w:bCs/>
          <w:color w:val="000000"/>
        </w:rPr>
        <w:t>ББК 88.4 я 73</w:t>
      </w:r>
    </w:p>
    <w:p w:rsidR="00BA25AD" w:rsidRPr="00BA25AD" w:rsidRDefault="00BA25AD">
      <w:pPr>
        <w:pStyle w:val="30"/>
        <w:framePr w:w="6451" w:h="710" w:hRule="exact" w:wrap="none" w:vAnchor="page" w:hAnchor="page" w:x="1365" w:y="1325"/>
        <w:shd w:val="clear" w:color="auto" w:fill="auto"/>
        <w:spacing w:after="0"/>
        <w:ind w:right="4440"/>
      </w:pPr>
      <w:r w:rsidRPr="00BA25AD">
        <w:rPr>
          <w:rStyle w:val="3"/>
          <w:bCs/>
          <w:color w:val="000000"/>
        </w:rPr>
        <w:t>Б 43</w:t>
      </w:r>
    </w:p>
    <w:p w:rsidR="00BA25AD" w:rsidRPr="00BA25AD" w:rsidRDefault="00AA302B">
      <w:pPr>
        <w:pStyle w:val="30"/>
        <w:framePr w:w="6451" w:h="5496" w:hRule="exact" w:wrap="none" w:vAnchor="page" w:hAnchor="page" w:x="1365" w:y="3288"/>
        <w:shd w:val="clear" w:color="auto" w:fill="auto"/>
        <w:spacing w:after="0"/>
      </w:pPr>
      <w:r w:rsidRPr="00BA25AD">
        <w:rPr>
          <w:rStyle w:val="3"/>
          <w:bCs/>
          <w:color w:val="000000"/>
        </w:rPr>
        <w:t xml:space="preserve">        </w:t>
      </w:r>
      <w:r w:rsidR="00BA25AD" w:rsidRPr="00BA25AD">
        <w:rPr>
          <w:rStyle w:val="3"/>
          <w:bCs/>
          <w:color w:val="000000"/>
        </w:rPr>
        <w:t xml:space="preserve"> Беленко О. Г.</w:t>
      </w:r>
    </w:p>
    <w:p w:rsidR="00BA25AD" w:rsidRPr="00BA25AD" w:rsidRDefault="00BA25AD">
      <w:pPr>
        <w:pStyle w:val="20"/>
        <w:framePr w:w="6451" w:h="5496" w:hRule="exact" w:wrap="none" w:vAnchor="page" w:hAnchor="page" w:x="1365" w:y="3288"/>
        <w:shd w:val="clear" w:color="auto" w:fill="auto"/>
        <w:spacing w:before="0"/>
        <w:ind w:firstLine="440"/>
      </w:pPr>
      <w:r w:rsidRPr="00BA25AD">
        <w:rPr>
          <w:rStyle w:val="2"/>
          <w:color w:val="000000"/>
        </w:rPr>
        <w:t>Психология управления: учебное пособие для магистрантов /</w:t>
      </w:r>
    </w:p>
    <w:p w:rsidR="00BA25AD" w:rsidRPr="00BA25AD" w:rsidRDefault="00BA25AD">
      <w:pPr>
        <w:pStyle w:val="20"/>
        <w:framePr w:w="6451" w:h="5496" w:hRule="exact" w:wrap="none" w:vAnchor="page" w:hAnchor="page" w:x="1365" w:y="3288"/>
        <w:shd w:val="clear" w:color="auto" w:fill="auto"/>
        <w:spacing w:before="0" w:after="201"/>
        <w:ind w:firstLine="440"/>
      </w:pPr>
      <w:r w:rsidRPr="00BA25AD">
        <w:rPr>
          <w:rStyle w:val="2"/>
          <w:color w:val="000000"/>
        </w:rPr>
        <w:t xml:space="preserve">О.Г. Беленко. - Алматы: </w:t>
      </w:r>
      <w:r w:rsidRPr="00BA25AD">
        <w:rPr>
          <w:rStyle w:val="2"/>
          <w:color w:val="000000"/>
          <w:lang w:val="en-US" w:eastAsia="en-US"/>
        </w:rPr>
        <w:t>TechSmith</w:t>
      </w:r>
      <w:r w:rsidRPr="00BA25AD">
        <w:rPr>
          <w:rStyle w:val="2"/>
          <w:color w:val="000000"/>
          <w:lang w:eastAsia="en-US"/>
        </w:rPr>
        <w:t xml:space="preserve">. </w:t>
      </w:r>
      <w:r w:rsidRPr="00BA25AD">
        <w:rPr>
          <w:rStyle w:val="2"/>
          <w:color w:val="000000"/>
        </w:rPr>
        <w:t>2024. -288 с.</w:t>
      </w:r>
    </w:p>
    <w:p w:rsidR="00BA25AD" w:rsidRPr="00BA25AD" w:rsidRDefault="00BA25AD">
      <w:pPr>
        <w:pStyle w:val="30"/>
        <w:framePr w:w="6451" w:h="5496" w:hRule="exact" w:wrap="none" w:vAnchor="page" w:hAnchor="page" w:x="1365" w:y="3288"/>
        <w:shd w:val="clear" w:color="auto" w:fill="auto"/>
        <w:spacing w:after="159" w:line="190" w:lineRule="exact"/>
      </w:pPr>
      <w:r w:rsidRPr="00BA25AD">
        <w:rPr>
          <w:rStyle w:val="3"/>
          <w:bCs/>
          <w:color w:val="000000"/>
          <w:lang w:val="en-US" w:eastAsia="en-US"/>
        </w:rPr>
        <w:t>ISBN</w:t>
      </w:r>
      <w:r w:rsidRPr="00BA25AD">
        <w:rPr>
          <w:rStyle w:val="3"/>
          <w:bCs/>
          <w:color w:val="000000"/>
          <w:lang w:eastAsia="en-US"/>
        </w:rPr>
        <w:t xml:space="preserve"> </w:t>
      </w:r>
      <w:r w:rsidRPr="00BA25AD">
        <w:rPr>
          <w:rStyle w:val="3"/>
          <w:bCs/>
          <w:color w:val="000000"/>
        </w:rPr>
        <w:t>978-601-342-851-2</w:t>
      </w:r>
    </w:p>
    <w:p w:rsidR="00BA25AD" w:rsidRPr="00BA25AD" w:rsidRDefault="00BA25AD">
      <w:pPr>
        <w:pStyle w:val="20"/>
        <w:framePr w:w="6451" w:h="5496" w:hRule="exact" w:wrap="none" w:vAnchor="page" w:hAnchor="page" w:x="1365" w:y="3288"/>
        <w:shd w:val="clear" w:color="auto" w:fill="auto"/>
        <w:spacing w:before="0"/>
        <w:ind w:firstLine="440"/>
      </w:pPr>
      <w:r w:rsidRPr="00BA25AD">
        <w:rPr>
          <w:rStyle w:val="2"/>
          <w:color w:val="000000"/>
        </w:rPr>
        <w:t>В предлагаемом учебном пособии уделено большое внимание психологическим проблемам и явлениям, имеющим место в сфере управления, рассматриваются психологические причины, лежащие в основе снижения эффективности деятельности руководителя. В пособии представлен анализ целого спектра теоретических и практических вопросов, связанных с психологией управленческой деятельности, с психологическими аспектами принятия управленческих решений и управленческого взаимодействия руководителей. Пособие может быть использовано преподавателями вузов, магистрантами, специализирующимися в области психологии труда, психологии управления, менеджмента, для исследователей занимающих проблемами организационной психологии, а также для психологов, практикующих на предприятиях, фирмах, занимающихся подготовкой и консультированием руководителей.</w:t>
      </w:r>
    </w:p>
    <w:p w:rsidR="00BA25AD" w:rsidRPr="00BA25AD" w:rsidRDefault="00BA25AD">
      <w:pPr>
        <w:rPr>
          <w:color w:val="auto"/>
          <w:sz w:val="2"/>
          <w:szCs w:val="2"/>
        </w:rPr>
      </w:pPr>
    </w:p>
    <w:sectPr w:rsidR="00BA25AD" w:rsidRPr="00BA25AD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2B"/>
    <w:rsid w:val="007E2BD9"/>
    <w:rsid w:val="00AA302B"/>
    <w:rsid w:val="00B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2C03EF-D7B6-47AC-8A8B-23DC6A0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6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216" w:lineRule="exact"/>
      <w:jc w:val="both"/>
    </w:pPr>
    <w:rPr>
      <w:rFonts w:ascii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2024-09-19T07:36:00Z</dcterms:created>
  <dcterms:modified xsi:type="dcterms:W3CDTF">2024-09-19T07:36:00Z</dcterms:modified>
</cp:coreProperties>
</file>