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01" w:rsidRDefault="00AA7B01" w:rsidP="0099759A">
      <w:pPr>
        <w:pStyle w:val="10"/>
        <w:framePr w:h="618" w:hRule="exact" w:wrap="none" w:vAnchor="page" w:hAnchor="page" w:x="1419" w:y="843"/>
        <w:shd w:val="clear" w:color="auto" w:fill="auto"/>
        <w:spacing w:after="0" w:line="210" w:lineRule="exact"/>
        <w:rPr>
          <w:rStyle w:val="1"/>
          <w:bCs/>
          <w:color w:val="000000"/>
          <w:lang w:val="ru-RU"/>
        </w:rPr>
      </w:pPr>
      <w:bookmarkStart w:id="0" w:name="bookmark0"/>
      <w:bookmarkStart w:id="1" w:name="_GoBack"/>
      <w:bookmarkEnd w:id="1"/>
      <w:r w:rsidRPr="0099759A">
        <w:rPr>
          <w:rStyle w:val="1"/>
          <w:bCs/>
          <w:color w:val="000000"/>
          <w:lang w:val="ru-RU"/>
        </w:rPr>
        <w:t>КБЖ 65.050.2я73</w:t>
      </w:r>
      <w:bookmarkEnd w:id="0"/>
    </w:p>
    <w:p w:rsidR="0099759A" w:rsidRPr="00AA7B01" w:rsidRDefault="0099759A" w:rsidP="0099759A">
      <w:pPr>
        <w:pStyle w:val="10"/>
        <w:framePr w:h="618" w:hRule="exact" w:wrap="none" w:vAnchor="page" w:hAnchor="page" w:x="1419" w:y="843"/>
        <w:shd w:val="clear" w:color="auto" w:fill="auto"/>
        <w:spacing w:after="0" w:line="210" w:lineRule="exact"/>
        <w:rPr>
          <w:b w:val="0"/>
        </w:rPr>
      </w:pPr>
      <w:r>
        <w:rPr>
          <w:rStyle w:val="1"/>
          <w:bCs/>
          <w:color w:val="000000"/>
          <w:lang w:val="ru-RU"/>
        </w:rPr>
        <w:t>Ж 22</w:t>
      </w:r>
    </w:p>
    <w:p w:rsidR="00AA7B01" w:rsidRPr="00AA7B01" w:rsidRDefault="00AA7B01">
      <w:pPr>
        <w:pStyle w:val="10"/>
        <w:framePr w:w="6624" w:h="1805" w:hRule="exact" w:wrap="none" w:vAnchor="page" w:hAnchor="page" w:x="1419" w:y="1740"/>
        <w:shd w:val="clear" w:color="auto" w:fill="auto"/>
        <w:spacing w:after="0" w:line="250" w:lineRule="exact"/>
        <w:ind w:firstLine="520"/>
        <w:jc w:val="both"/>
        <w:rPr>
          <w:b w:val="0"/>
        </w:rPr>
      </w:pPr>
      <w:bookmarkStart w:id="2" w:name="bookmark2"/>
      <w:r w:rsidRPr="00AA7B01">
        <w:rPr>
          <w:rStyle w:val="1"/>
          <w:bCs/>
          <w:color w:val="000000"/>
          <w:lang w:eastAsia="kk-KZ"/>
        </w:rPr>
        <w:t xml:space="preserve">Жалғасова </w:t>
      </w:r>
      <w:r w:rsidRPr="00AA7B01">
        <w:rPr>
          <w:rStyle w:val="1"/>
          <w:bCs/>
          <w:color w:val="000000"/>
          <w:lang w:val="ru-RU"/>
        </w:rPr>
        <w:t>А.А.</w:t>
      </w:r>
      <w:bookmarkEnd w:id="2"/>
    </w:p>
    <w:p w:rsidR="00AA7B01" w:rsidRPr="00AA7B01" w:rsidRDefault="00AA7B01">
      <w:pPr>
        <w:pStyle w:val="30"/>
        <w:framePr w:w="6624" w:h="1805" w:hRule="exact" w:wrap="none" w:vAnchor="page" w:hAnchor="page" w:x="1419" w:y="1740"/>
        <w:shd w:val="clear" w:color="auto" w:fill="auto"/>
        <w:spacing w:after="0"/>
        <w:ind w:left="520"/>
        <w:rPr>
          <w:b w:val="0"/>
          <w:lang w:val="kk-KZ"/>
        </w:rPr>
      </w:pPr>
      <w:r>
        <w:rPr>
          <w:rStyle w:val="3"/>
          <w:bCs/>
          <w:color w:val="000000"/>
          <w:lang w:val="kk-KZ"/>
        </w:rPr>
        <w:t>Іс кағ</w:t>
      </w:r>
      <w:r w:rsidRPr="00AA7B01">
        <w:rPr>
          <w:rStyle w:val="3"/>
          <w:bCs/>
          <w:color w:val="000000"/>
          <w:lang w:val="kk-KZ"/>
        </w:rPr>
        <w:t xml:space="preserve">аздарын </w:t>
      </w:r>
      <w:r w:rsidRPr="00AA7B01">
        <w:rPr>
          <w:rStyle w:val="3"/>
          <w:bCs/>
          <w:color w:val="000000"/>
          <w:lang w:val="kk-KZ" w:eastAsia="kk-KZ"/>
        </w:rPr>
        <w:t xml:space="preserve">мемлекеттік тілде жүргізу </w:t>
      </w:r>
      <w:r>
        <w:rPr>
          <w:rStyle w:val="3"/>
          <w:bCs/>
          <w:color w:val="000000"/>
          <w:lang w:val="kk-KZ"/>
        </w:rPr>
        <w:t>(Практикалық сабақ</w:t>
      </w:r>
      <w:r w:rsidRPr="00AA7B01">
        <w:rPr>
          <w:rStyle w:val="3"/>
          <w:bCs/>
          <w:color w:val="000000"/>
          <w:lang w:val="kk-KZ"/>
        </w:rPr>
        <w:t xml:space="preserve">тар) </w:t>
      </w:r>
      <w:r>
        <w:rPr>
          <w:rStyle w:val="31"/>
          <w:b w:val="0"/>
          <w:bCs w:val="0"/>
          <w:color w:val="000000"/>
          <w:lang w:val="kk-KZ"/>
        </w:rPr>
        <w:t>Оқ</w:t>
      </w:r>
      <w:r w:rsidRPr="00AA7B01">
        <w:rPr>
          <w:rStyle w:val="31"/>
          <w:b w:val="0"/>
          <w:bCs w:val="0"/>
          <w:color w:val="000000"/>
          <w:lang w:val="kk-KZ"/>
        </w:rPr>
        <w:t xml:space="preserve">у </w:t>
      </w:r>
      <w:r>
        <w:rPr>
          <w:rStyle w:val="31"/>
          <w:b w:val="0"/>
          <w:bCs w:val="0"/>
          <w:color w:val="000000"/>
          <w:lang w:val="kk-KZ" w:eastAsia="kk-KZ"/>
        </w:rPr>
        <w:t>құ</w:t>
      </w:r>
      <w:r w:rsidRPr="00AA7B01">
        <w:rPr>
          <w:rStyle w:val="31"/>
          <w:b w:val="0"/>
          <w:bCs w:val="0"/>
          <w:color w:val="000000"/>
          <w:lang w:val="kk-KZ" w:eastAsia="kk-KZ"/>
        </w:rPr>
        <w:t xml:space="preserve">ралы </w:t>
      </w:r>
      <w:r w:rsidRPr="00AA7B01">
        <w:rPr>
          <w:rStyle w:val="31"/>
          <w:b w:val="0"/>
          <w:bCs w:val="0"/>
          <w:color w:val="000000"/>
          <w:lang w:val="kk-KZ"/>
        </w:rPr>
        <w:t xml:space="preserve">- Алматы: </w:t>
      </w:r>
      <w:r w:rsidRPr="00AA7B01">
        <w:rPr>
          <w:rStyle w:val="31"/>
          <w:b w:val="0"/>
          <w:bCs w:val="0"/>
          <w:color w:val="000000"/>
          <w:lang w:val="kk-KZ" w:eastAsia="en-US"/>
        </w:rPr>
        <w:t xml:space="preserve">TechSmith. </w:t>
      </w:r>
      <w:r w:rsidRPr="00AA7B01">
        <w:rPr>
          <w:rStyle w:val="31"/>
          <w:b w:val="0"/>
          <w:bCs w:val="0"/>
          <w:color w:val="000000"/>
          <w:lang w:val="kk-KZ"/>
        </w:rPr>
        <w:t>2024. - 96 б.</w:t>
      </w:r>
    </w:p>
    <w:p w:rsidR="00AA7B01" w:rsidRPr="00AA7B01" w:rsidRDefault="00AA7B01" w:rsidP="0099759A">
      <w:pPr>
        <w:pStyle w:val="10"/>
        <w:framePr w:wrap="none" w:vAnchor="page" w:hAnchor="page" w:x="1419" w:y="4508"/>
        <w:shd w:val="clear" w:color="auto" w:fill="auto"/>
        <w:spacing w:after="0" w:line="210" w:lineRule="exact"/>
        <w:rPr>
          <w:b w:val="0"/>
        </w:rPr>
      </w:pPr>
      <w:bookmarkStart w:id="3" w:name="bookmark3"/>
      <w:r w:rsidRPr="00AA7B01">
        <w:rPr>
          <w:rStyle w:val="1"/>
          <w:bCs/>
          <w:color w:val="000000"/>
          <w:lang w:eastAsia="en-US"/>
        </w:rPr>
        <w:t xml:space="preserve">ISBN </w:t>
      </w:r>
      <w:r w:rsidRPr="00AA7B01">
        <w:rPr>
          <w:rStyle w:val="1"/>
          <w:bCs/>
          <w:color w:val="000000"/>
        </w:rPr>
        <w:t>978-601-240-006-9</w:t>
      </w:r>
      <w:bookmarkEnd w:id="3"/>
    </w:p>
    <w:p w:rsidR="00AA7B01" w:rsidRPr="00AA7B01" w:rsidRDefault="00AA7B01">
      <w:pPr>
        <w:pStyle w:val="20"/>
        <w:framePr w:w="6624" w:h="1328" w:hRule="exact" w:wrap="none" w:vAnchor="page" w:hAnchor="page" w:x="1419" w:y="5230"/>
        <w:shd w:val="clear" w:color="auto" w:fill="auto"/>
        <w:spacing w:after="0"/>
        <w:ind w:firstLine="520"/>
        <w:jc w:val="both"/>
      </w:pPr>
      <w:r>
        <w:rPr>
          <w:rStyle w:val="2"/>
          <w:color w:val="000000"/>
          <w:lang w:eastAsia="kk-KZ"/>
        </w:rPr>
        <w:t>Оқу құ</w:t>
      </w:r>
      <w:r w:rsidRPr="00AA7B01">
        <w:rPr>
          <w:rStyle w:val="2"/>
          <w:color w:val="000000"/>
          <w:lang w:eastAsia="kk-KZ"/>
        </w:rPr>
        <w:t>ралы жоғары оқу орындарының</w:t>
      </w:r>
      <w:r>
        <w:rPr>
          <w:rStyle w:val="2"/>
          <w:color w:val="000000"/>
          <w:lang w:eastAsia="kk-KZ"/>
        </w:rPr>
        <w:t xml:space="preserve"> студенттеріне арналған. Оқулық</w:t>
      </w:r>
      <w:r w:rsidRPr="00AA7B01">
        <w:rPr>
          <w:rStyle w:val="2"/>
          <w:color w:val="000000"/>
          <w:lang w:eastAsia="kk-KZ"/>
        </w:rPr>
        <w:t xml:space="preserve"> ҚР мемлекеттік </w:t>
      </w:r>
      <w:r w:rsidRPr="00AA7B01">
        <w:rPr>
          <w:rStyle w:val="2"/>
          <w:color w:val="000000"/>
        </w:rPr>
        <w:t xml:space="preserve">стандарт </w:t>
      </w:r>
      <w:r>
        <w:rPr>
          <w:rStyle w:val="2"/>
          <w:color w:val="000000"/>
          <w:lang w:eastAsia="kk-KZ"/>
        </w:rPr>
        <w:t>мазмұнына сәйкес құрастырылған. Жоғ</w:t>
      </w:r>
      <w:r w:rsidRPr="00AA7B01">
        <w:rPr>
          <w:rStyle w:val="2"/>
          <w:color w:val="000000"/>
          <w:lang w:eastAsia="kk-KZ"/>
        </w:rPr>
        <w:t>ары білім беретін оқу орындарында нормат</w:t>
      </w:r>
      <w:r>
        <w:rPr>
          <w:rStyle w:val="2"/>
          <w:color w:val="000000"/>
          <w:lang w:eastAsia="kk-KZ"/>
        </w:rPr>
        <w:t>ивті-жарлықшы қ</w:t>
      </w:r>
      <w:r w:rsidRPr="00AA7B01">
        <w:rPr>
          <w:rStyle w:val="2"/>
          <w:color w:val="000000"/>
          <w:lang w:eastAsia="kk-KZ"/>
        </w:rPr>
        <w:t>ұжат</w:t>
      </w:r>
      <w:r>
        <w:rPr>
          <w:rStyle w:val="2"/>
          <w:color w:val="000000"/>
          <w:lang w:eastAsia="kk-KZ"/>
        </w:rPr>
        <w:t xml:space="preserve"> түрлерін, азаматтық қ</w:t>
      </w:r>
      <w:r w:rsidRPr="00AA7B01">
        <w:rPr>
          <w:rStyle w:val="2"/>
          <w:color w:val="000000"/>
          <w:lang w:eastAsia="kk-KZ"/>
        </w:rPr>
        <w:t>арым-қатынас жиі қолданылатын іс қағаздарын, іскери хат түрлерін жа</w:t>
      </w:r>
      <w:r>
        <w:rPr>
          <w:rStyle w:val="2"/>
          <w:color w:val="000000"/>
          <w:lang w:eastAsia="kk-KZ"/>
        </w:rPr>
        <w:t>зуға үйрету мақсатында жасақталғ</w:t>
      </w:r>
      <w:r w:rsidRPr="00AA7B01">
        <w:rPr>
          <w:rStyle w:val="2"/>
          <w:color w:val="000000"/>
          <w:lang w:eastAsia="kk-KZ"/>
        </w:rPr>
        <w:t>ан.</w:t>
      </w:r>
    </w:p>
    <w:p w:rsidR="00AA7B01" w:rsidRPr="00AA7B01" w:rsidRDefault="00AA7B01" w:rsidP="00AA7B01">
      <w:pPr>
        <w:pStyle w:val="10"/>
        <w:framePr w:wrap="none" w:vAnchor="page" w:hAnchor="page" w:x="1419" w:y="9020"/>
        <w:shd w:val="clear" w:color="auto" w:fill="auto"/>
        <w:spacing w:after="0" w:line="210" w:lineRule="exact"/>
        <w:rPr>
          <w:b w:val="0"/>
        </w:rPr>
      </w:pPr>
    </w:p>
    <w:p w:rsidR="00AA7B01" w:rsidRPr="00AA7B01" w:rsidRDefault="00AA7B01">
      <w:pPr>
        <w:rPr>
          <w:color w:val="auto"/>
          <w:sz w:val="2"/>
          <w:szCs w:val="2"/>
          <w:lang w:eastAsia="ru-RU"/>
        </w:rPr>
      </w:pPr>
    </w:p>
    <w:sectPr w:rsidR="00AA7B01" w:rsidRPr="00AA7B01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01"/>
    <w:rsid w:val="0099759A"/>
    <w:rsid w:val="00AA7B01"/>
    <w:rsid w:val="00B9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11F5EEE-31A1-46A8-AF32-1CD203A4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kk-KZ" w:eastAsia="kk-KZ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21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21"/>
      <w:szCs w:val="21"/>
      <w:u w:val="none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1"/>
      <w:szCs w:val="21"/>
      <w:u w:val="none"/>
      <w:lang w:val="ru-RU" w:eastAsia="ru-RU"/>
    </w:rPr>
  </w:style>
  <w:style w:type="character" w:customStyle="1" w:styleId="31">
    <w:name w:val="Основной текст (3) + Не полужирный"/>
    <w:basedOn w:val="3"/>
    <w:uiPriority w:val="99"/>
    <w:rPr>
      <w:rFonts w:ascii="Times New Roman" w:hAnsi="Times New Roman" w:cs="Times New Roman"/>
      <w:b w:val="0"/>
      <w:bCs w:val="0"/>
      <w:sz w:val="21"/>
      <w:szCs w:val="21"/>
      <w:u w:val="none"/>
      <w:lang w:val="ru-RU" w:eastAsia="ru-RU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b/>
      <w:bCs/>
      <w:color w:val="auto"/>
      <w:sz w:val="21"/>
      <w:szCs w:val="21"/>
      <w:lang w:eastAsia="ru-RU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80" w:line="250" w:lineRule="exact"/>
    </w:pPr>
    <w:rPr>
      <w:rFonts w:ascii="Times New Roman" w:hAnsi="Times New Roman" w:cs="Times New Roman"/>
      <w:color w:val="auto"/>
      <w:sz w:val="21"/>
      <w:szCs w:val="21"/>
      <w:lang w:eastAsia="ru-RU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960" w:line="250" w:lineRule="exact"/>
    </w:pPr>
    <w:rPr>
      <w:rFonts w:ascii="Times New Roman" w:hAnsi="Times New Roman" w:cs="Times New Roman"/>
      <w:b/>
      <w:bCs/>
      <w:color w:val="auto"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 Даулет Кенжебаевич</dc:creator>
  <cp:keywords/>
  <dc:description/>
  <cp:lastModifiedBy>Айтжан Даулет Кенжебаевич</cp:lastModifiedBy>
  <cp:revision>2</cp:revision>
  <dcterms:created xsi:type="dcterms:W3CDTF">2024-09-19T08:51:00Z</dcterms:created>
  <dcterms:modified xsi:type="dcterms:W3CDTF">2024-09-19T08:51:00Z</dcterms:modified>
</cp:coreProperties>
</file>